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3C0" w:rsidRDefault="004263C0" w:rsidP="004263C0">
      <w:pPr>
        <w:bidi/>
      </w:pPr>
      <w:r>
        <w:rPr>
          <w:rFonts w:cs="Arial"/>
          <w:rtl/>
        </w:rPr>
        <w:t>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نَف</w:t>
      </w:r>
      <w:r>
        <w:rPr>
          <w:rFonts w:cs="Arial" w:hint="cs"/>
          <w:rtl/>
        </w:rPr>
        <w:t>یِ</w:t>
      </w:r>
      <w:r>
        <w:rPr>
          <w:rFonts w:cs="Arial"/>
          <w:rtl/>
        </w:rPr>
        <w:t xml:space="preserve"> نسب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مهم‌تر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حساس‌تر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دعاو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خانواده است که معمولاً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پدر (زوج)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فرزند و در موارد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زوجه (مادر کودک) مطرح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دعوا اساساً به‌معنا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ادعا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پدر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کودک متولد شده، فرزندِ او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باشد</w:t>
      </w:r>
      <w:r>
        <w:t>.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توجه به اهم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بار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دعوا،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دادخواست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مستند و منطبق با مواد فقه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(مانند مواد </w:t>
      </w:r>
      <w:r>
        <w:rPr>
          <w:rFonts w:cs="Arial"/>
          <w:rtl/>
          <w:lang w:bidi="fa-IR"/>
        </w:rPr>
        <w:t>۱۱۶۷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۱۱۶۸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۱۱۷۰</w:t>
      </w:r>
      <w:r>
        <w:rPr>
          <w:rFonts w:cs="Arial"/>
          <w:rtl/>
        </w:rPr>
        <w:t xml:space="preserve"> قانون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تبصره‌ها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مرتبط با ماده </w:t>
      </w:r>
      <w:r>
        <w:rPr>
          <w:rFonts w:cs="Arial"/>
          <w:rtl/>
          <w:lang w:bidi="fa-IR"/>
        </w:rPr>
        <w:t>۱۱۵۸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 xml:space="preserve">۱۱۵۹) </w:t>
      </w:r>
      <w:r>
        <w:rPr>
          <w:rFonts w:cs="Arial"/>
          <w:rtl/>
        </w:rPr>
        <w:t>باشد</w:t>
      </w:r>
      <w:r>
        <w:t>.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rPr>
          <w:rFonts w:ascii="Segoe UI Symbol" w:hAnsi="Segoe UI Symbol" w:cs="Segoe UI Symbol"/>
        </w:rPr>
        <w:t>📝</w:t>
      </w:r>
      <w:r>
        <w:t xml:space="preserve"> </w:t>
      </w:r>
      <w:r>
        <w:rPr>
          <w:rFonts w:cs="Arial"/>
          <w:rtl/>
        </w:rPr>
        <w:t xml:space="preserve">دادخواست: </w:t>
      </w:r>
      <w:bookmarkStart w:id="0" w:name="_GoBack"/>
      <w:r>
        <w:rPr>
          <w:rFonts w:cs="Arial"/>
          <w:rtl/>
        </w:rPr>
        <w:t>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 (نف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فرزند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پدر)</w:t>
      </w:r>
    </w:p>
    <w:bookmarkEnd w:id="0"/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Fonts w:cs="Arial"/>
          <w:rtl/>
        </w:rPr>
        <w:t>مشخصات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: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rPr>
          <w:rFonts w:cs="Arial" w:hint="eastAsia"/>
          <w:rtl/>
        </w:rPr>
        <w:t>خواهان</w:t>
      </w:r>
      <w:r>
        <w:rPr>
          <w:rFonts w:cs="Arial"/>
          <w:rtl/>
        </w:rPr>
        <w:t xml:space="preserve"> (پدر)</w:t>
      </w:r>
      <w:r>
        <w:t>:</w:t>
      </w:r>
    </w:p>
    <w:p w:rsidR="004263C0" w:rsidRDefault="004263C0" w:rsidP="004263C0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و نام خانوادگ</w:t>
      </w:r>
      <w:r>
        <w:rPr>
          <w:rFonts w:cs="Arial" w:hint="cs"/>
          <w:rtl/>
        </w:rPr>
        <w:t>ی</w:t>
      </w:r>
      <w:r>
        <w:t>: ………………………</w:t>
      </w:r>
    </w:p>
    <w:p w:rsidR="004263C0" w:rsidRDefault="004263C0" w:rsidP="004263C0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</w:t>
      </w:r>
      <w:r>
        <w:t>: ………………………</w:t>
      </w:r>
    </w:p>
    <w:p w:rsidR="004263C0" w:rsidRDefault="004263C0" w:rsidP="004263C0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شناسنامه</w:t>
      </w:r>
      <w:r>
        <w:t>: ………………………</w:t>
      </w:r>
    </w:p>
    <w:p w:rsidR="004263C0" w:rsidRDefault="004263C0" w:rsidP="004263C0">
      <w:pPr>
        <w:bidi/>
      </w:pPr>
      <w:r>
        <w:rPr>
          <w:rFonts w:cs="Arial" w:hint="eastAsia"/>
          <w:rtl/>
        </w:rPr>
        <w:t>کد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t>: ………………………</w:t>
      </w:r>
    </w:p>
    <w:p w:rsidR="004263C0" w:rsidRDefault="004263C0" w:rsidP="004263C0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</w:t>
      </w:r>
      <w:r>
        <w:t>: ………………………</w:t>
      </w:r>
    </w:p>
    <w:p w:rsidR="004263C0" w:rsidRDefault="004263C0" w:rsidP="004263C0">
      <w:pPr>
        <w:bidi/>
      </w:pPr>
      <w:r>
        <w:rPr>
          <w:rFonts w:cs="Arial" w:hint="eastAsia"/>
          <w:rtl/>
        </w:rPr>
        <w:t>تلفن</w:t>
      </w:r>
      <w:r>
        <w:rPr>
          <w:rFonts w:cs="Arial"/>
          <w:rtl/>
        </w:rPr>
        <w:t xml:space="preserve"> تماس</w:t>
      </w:r>
      <w:r>
        <w:t>: ………………………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rPr>
          <w:rFonts w:cs="Arial" w:hint="eastAsia"/>
          <w:rtl/>
        </w:rPr>
        <w:t>خوانده</w:t>
      </w:r>
      <w:r>
        <w:rPr>
          <w:rFonts w:cs="Arial"/>
          <w:rtl/>
        </w:rPr>
        <w:t xml:space="preserve"> (فرزند مورد ادعا + مادر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  <w:r>
        <w:t>: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t xml:space="preserve">1. </w:t>
      </w:r>
      <w:r>
        <w:rPr>
          <w:rFonts w:cs="Arial"/>
          <w:rtl/>
        </w:rPr>
        <w:t>فرزند: نام و نام خانوادگ</w:t>
      </w:r>
      <w:r>
        <w:rPr>
          <w:rFonts w:cs="Arial" w:hint="cs"/>
          <w:rtl/>
        </w:rPr>
        <w:t>ی</w:t>
      </w:r>
      <w:r>
        <w:t>: ………………………</w:t>
      </w:r>
    </w:p>
    <w:p w:rsidR="004263C0" w:rsidRDefault="004263C0" w:rsidP="004263C0">
      <w:pPr>
        <w:bidi/>
      </w:pP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تولد: ……………………… / کد مل</w:t>
      </w:r>
      <w:r>
        <w:rPr>
          <w:rFonts w:cs="Arial" w:hint="cs"/>
          <w:rtl/>
        </w:rPr>
        <w:t>ی</w:t>
      </w:r>
      <w:r>
        <w:t>: …………………</w:t>
      </w:r>
    </w:p>
    <w:p w:rsidR="004263C0" w:rsidRDefault="004263C0" w:rsidP="004263C0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t>: ………………………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t xml:space="preserve">2. </w:t>
      </w:r>
      <w:r>
        <w:rPr>
          <w:rFonts w:cs="Arial"/>
          <w:rtl/>
        </w:rPr>
        <w:t xml:space="preserve">مادر (زوجه سابق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): نام و نام خانوادگ</w:t>
      </w:r>
      <w:r>
        <w:rPr>
          <w:rFonts w:cs="Arial" w:hint="cs"/>
          <w:rtl/>
        </w:rPr>
        <w:t>ی</w:t>
      </w:r>
      <w:r>
        <w:t>: ………………………</w:t>
      </w:r>
    </w:p>
    <w:p w:rsidR="004263C0" w:rsidRDefault="004263C0" w:rsidP="004263C0">
      <w:pPr>
        <w:bidi/>
      </w:pPr>
      <w:r>
        <w:rPr>
          <w:rFonts w:cs="Arial" w:hint="eastAsia"/>
          <w:rtl/>
        </w:rPr>
        <w:t>کد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t>: ………………………</w:t>
      </w:r>
    </w:p>
    <w:p w:rsidR="004263C0" w:rsidRDefault="004263C0" w:rsidP="004263C0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t>: ………………………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Fonts w:cs="Arial"/>
          <w:rtl/>
        </w:rPr>
        <w:t>خواسته</w:t>
      </w:r>
      <w:r>
        <w:t>:</w:t>
      </w:r>
    </w:p>
    <w:p w:rsidR="004263C0" w:rsidRDefault="004263C0" w:rsidP="004263C0">
      <w:pPr>
        <w:bidi/>
      </w:pPr>
      <w:r>
        <w:rPr>
          <w:rFonts w:cs="Arial" w:hint="eastAsia"/>
          <w:rtl/>
        </w:rPr>
        <w:t>صدور</w:t>
      </w:r>
      <w:r>
        <w:rPr>
          <w:rFonts w:cs="Arial"/>
          <w:rtl/>
        </w:rPr>
        <w:t xml:space="preserve"> حکم بر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رابطه نسب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خواهان و فرزند (    ........     )  خوانده 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اول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Fonts w:cs="Arial"/>
          <w:rtl/>
        </w:rPr>
        <w:t>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مستندات</w:t>
      </w:r>
      <w:r>
        <w:t>: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t xml:space="preserve">1. </w:t>
      </w:r>
      <w:r>
        <w:rPr>
          <w:rFonts w:cs="Arial"/>
          <w:rtl/>
        </w:rPr>
        <w:t>شناسنامه کودک (برا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احراز تولد و زمان آن)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t xml:space="preserve">2. </w:t>
      </w:r>
      <w:r>
        <w:rPr>
          <w:rFonts w:cs="Arial"/>
          <w:rtl/>
        </w:rPr>
        <w:t>سند ازدواج / طلاق زوج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t xml:space="preserve">3. </w:t>
      </w:r>
      <w:r>
        <w:rPr>
          <w:rFonts w:cs="Arial"/>
          <w:rtl/>
        </w:rPr>
        <w:t>کارنامه درمان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اسناد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(در صورت ادعا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عدم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اثبات عدم امکان فرزندآور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t xml:space="preserve">4. </w:t>
      </w:r>
      <w:r>
        <w:rPr>
          <w:rFonts w:cs="Arial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t xml:space="preserve"> DNA (</w:t>
      </w:r>
      <w:r>
        <w:rPr>
          <w:rFonts w:cs="Arial"/>
          <w:rtl/>
        </w:rPr>
        <w:t>در صورت لزوم با حکم دادگاه</w:t>
      </w:r>
      <w:r>
        <w:t>)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t xml:space="preserve">5. </w:t>
      </w:r>
      <w:r>
        <w:rPr>
          <w:rFonts w:cs="Arial"/>
          <w:rtl/>
        </w:rPr>
        <w:t>اظهارات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شهادت شهود (در صورت وجود)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t xml:space="preserve">6. </w:t>
      </w:r>
      <w:r>
        <w:rPr>
          <w:rFonts w:cs="Arial"/>
          <w:rtl/>
        </w:rPr>
        <w:t>مدارک و ادله اثبات‌کننده عدم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زمان لازم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انعقاد نطفه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t>---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Fonts w:cs="Arial"/>
          <w:rtl/>
        </w:rPr>
        <w:t>شرح دادخواست</w:t>
      </w:r>
      <w:r>
        <w:t>: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rPr>
          <w:rFonts w:cs="Arial" w:hint="eastAsia"/>
          <w:rtl/>
        </w:rPr>
        <w:lastRenderedPageBreak/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شعبه …… دادگاه خانواده شهرستان</w:t>
      </w:r>
      <w:r>
        <w:t xml:space="preserve"> ……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……………………، فرزند ……………………، به موجب سند ازدواج شماره ………………… به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………………… با خوانده 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دوم (خانم ……………………)، عقد ازدواج دائم منعقد نموده‌ام</w:t>
      </w:r>
      <w:r>
        <w:t>.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…………………، فرزند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نام …………………… از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متولد شده که به عنوان فرزند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در شناسنامه درج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</w:t>
      </w:r>
      <w:r>
        <w:t>.</w:t>
      </w:r>
    </w:p>
    <w:p w:rsidR="004263C0" w:rsidRDefault="004263C0" w:rsidP="004263C0">
      <w:pPr>
        <w:bidi/>
      </w:pPr>
      <w:r>
        <w:rPr>
          <w:rFonts w:cs="Arial" w:hint="eastAsia"/>
          <w:rtl/>
        </w:rPr>
        <w:t>لکن،</w:t>
      </w:r>
      <w:r>
        <w:rPr>
          <w:rFonts w:cs="Arial"/>
          <w:rtl/>
        </w:rPr>
        <w:t xml:space="preserve"> با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به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خاص موجود از جمله</w:t>
      </w:r>
      <w:r>
        <w:t>: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در دوره‌ا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امکان انعقاد نطفه وجود داشته؛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امکان بارور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نابارور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اثبات‌شده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/ زوجه در آن دوره؛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وجود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انتساب نداشتن کودک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نجانب،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rPr>
          <w:rFonts w:cs="Arial" w:hint="eastAsia"/>
          <w:rtl/>
        </w:rPr>
        <w:t>ادعا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بر آن است که فرزند مزبور منتسب به من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باشد</w:t>
      </w:r>
      <w:r>
        <w:rPr>
          <w:rFonts w:cs="Arial"/>
          <w:rtl/>
        </w:rPr>
        <w:t xml:space="preserve"> و 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به‌عنوان فرزند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محسوب شود</w:t>
      </w:r>
      <w:r>
        <w:t>.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ماده </w:t>
      </w:r>
      <w:r>
        <w:rPr>
          <w:rFonts w:cs="Arial"/>
          <w:rtl/>
          <w:lang w:bidi="fa-IR"/>
        </w:rPr>
        <w:t>۱۱۶۷</w:t>
      </w:r>
      <w:r>
        <w:rPr>
          <w:rFonts w:cs="Arial"/>
          <w:rtl/>
        </w:rPr>
        <w:t xml:space="preserve"> قانون مدن</w:t>
      </w:r>
      <w:r>
        <w:rPr>
          <w:rFonts w:cs="Arial" w:hint="cs"/>
          <w:rtl/>
        </w:rPr>
        <w:t>ی</w:t>
      </w:r>
      <w:r>
        <w:t>: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t>&gt; “</w:t>
      </w:r>
      <w:r>
        <w:rPr>
          <w:rFonts w:cs="Arial"/>
          <w:rtl/>
        </w:rPr>
        <w:t>طفل متولد از زنا ملحق به 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t>.”</w:t>
      </w:r>
    </w:p>
    <w:p w:rsidR="004263C0" w:rsidRDefault="004263C0" w:rsidP="004263C0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ماده </w:t>
      </w:r>
      <w:r>
        <w:rPr>
          <w:rFonts w:cs="Arial"/>
          <w:rtl/>
          <w:lang w:bidi="fa-IR"/>
        </w:rPr>
        <w:t>۱۱۵۸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۱۱۵۹</w:t>
      </w:r>
      <w:r>
        <w:rPr>
          <w:rFonts w:cs="Arial"/>
          <w:rtl/>
        </w:rPr>
        <w:t xml:space="preserve"> که در خصوص امارات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 بحث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کنند،</w:t>
      </w:r>
      <w:r>
        <w:rPr>
          <w:rFonts w:cs="Arial"/>
          <w:rtl/>
        </w:rPr>
        <w:t xml:space="preserve"> در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اثبات نشود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انعقاد نطفه موجود نباشد، امکان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 با حکم دادگاه و مدارک معتبر فراهم است</w:t>
      </w:r>
      <w:r>
        <w:t>.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rPr>
          <w:rFonts w:cs="Arial" w:hint="eastAsia"/>
          <w:rtl/>
        </w:rPr>
        <w:t>لذا</w:t>
      </w:r>
      <w:r>
        <w:rPr>
          <w:rFonts w:cs="Arial"/>
          <w:rtl/>
        </w:rPr>
        <w:t xml:space="preserve"> با استناد به مواد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مستندات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وست،</w:t>
      </w:r>
      <w:r>
        <w:rPr>
          <w:rFonts w:cs="Arial"/>
          <w:rtl/>
        </w:rPr>
        <w:t xml:space="preserve">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حکم بر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 فرزند خوانده 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اول را از آن مقام محترم دارم</w:t>
      </w:r>
      <w:r>
        <w:t>.</w:t>
      </w: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</w:p>
    <w:p w:rsidR="004263C0" w:rsidRDefault="004263C0" w:rsidP="004263C0">
      <w:pPr>
        <w:bidi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cs="Arial"/>
          <w:rtl/>
        </w:rPr>
        <w:t>نکته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مهم</w:t>
      </w:r>
      <w:r>
        <w:t>:</w:t>
      </w:r>
    </w:p>
    <w:p w:rsidR="000E5595" w:rsidRDefault="004263C0" w:rsidP="004263C0">
      <w:pPr>
        <w:bidi/>
      </w:pPr>
      <w:r>
        <w:rPr>
          <w:rFonts w:cs="Arial" w:hint="eastAsia"/>
          <w:rtl/>
        </w:rPr>
        <w:lastRenderedPageBreak/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نسب،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مهلت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(معمولاً بعد از تولد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اطلاع از تولد)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دعوا مطرح شود. اگر سکوت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تأ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پدر وجود داشته باشد، دعوا ممکن است رد شود</w:t>
      </w:r>
      <w:r>
        <w:t>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C0"/>
    <w:rsid w:val="000E5595"/>
    <w:rsid w:val="004263C0"/>
    <w:rsid w:val="0053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581F7-C6EF-49D2-92A2-C2DEA270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1</cp:revision>
  <dcterms:created xsi:type="dcterms:W3CDTF">2025-07-07T06:30:00Z</dcterms:created>
  <dcterms:modified xsi:type="dcterms:W3CDTF">2025-07-07T06:31:00Z</dcterms:modified>
</cp:coreProperties>
</file>